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E3BC6" w14:textId="77777777" w:rsidR="00AF57A7" w:rsidRPr="00865E7E" w:rsidRDefault="00AF57A7" w:rsidP="00AF57A7">
      <w:pPr>
        <w:jc w:val="center"/>
        <w:rPr>
          <w:rFonts w:ascii="Old English Text MT" w:hAnsi="Old English Text MT" w:cs="Jameel Noori Nastaleeq"/>
          <w:b/>
          <w:bCs/>
          <w:sz w:val="32"/>
          <w:szCs w:val="32"/>
        </w:rPr>
      </w:pPr>
      <w:r w:rsidRPr="00865E7E">
        <w:rPr>
          <w:rFonts w:ascii="Old English Text MT" w:hAnsi="Old English Text MT" w:cs="Jameel Noori Nastaleeq"/>
          <w:b/>
          <w:bCs/>
          <w:sz w:val="32"/>
          <w:szCs w:val="32"/>
        </w:rPr>
        <w:t>The Islamia University of Bah</w:t>
      </w:r>
      <w:r>
        <w:rPr>
          <w:rFonts w:ascii="Old English Text MT" w:hAnsi="Old English Text MT" w:cs="Jameel Noori Nastaleeq"/>
          <w:b/>
          <w:bCs/>
          <w:sz w:val="32"/>
          <w:szCs w:val="32"/>
        </w:rPr>
        <w:t>a</w:t>
      </w:r>
      <w:r w:rsidRPr="00865E7E">
        <w:rPr>
          <w:rFonts w:ascii="Old English Text MT" w:hAnsi="Old English Text MT" w:cs="Jameel Noori Nastaleeq"/>
          <w:b/>
          <w:bCs/>
          <w:sz w:val="32"/>
          <w:szCs w:val="32"/>
        </w:rPr>
        <w:t xml:space="preserve">walpur </w:t>
      </w:r>
    </w:p>
    <w:p w14:paraId="7037D54C" w14:textId="0F929A08" w:rsidR="00AF57A7" w:rsidRPr="00865E7E" w:rsidRDefault="00AF57A7" w:rsidP="00AF57A7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65E7E">
        <w:rPr>
          <w:rFonts w:asciiTheme="majorBidi" w:hAnsiTheme="majorBidi" w:cstheme="majorBidi"/>
          <w:b/>
          <w:bCs/>
          <w:sz w:val="24"/>
          <w:szCs w:val="24"/>
        </w:rPr>
        <w:t xml:space="preserve">Department of </w:t>
      </w:r>
      <w:r>
        <w:rPr>
          <w:rFonts w:asciiTheme="majorBidi" w:hAnsiTheme="majorBidi" w:cstheme="majorBidi"/>
          <w:b/>
          <w:bCs/>
          <w:sz w:val="24"/>
          <w:szCs w:val="24"/>
        </w:rPr>
        <w:t>CS&amp;IT</w:t>
      </w:r>
    </w:p>
    <w:p w14:paraId="28FEB18F" w14:textId="155DB330" w:rsidR="00AF57A7" w:rsidRPr="00865E7E" w:rsidRDefault="00AF57A7" w:rsidP="00AF57A7">
      <w:pPr>
        <w:tabs>
          <w:tab w:val="center" w:pos="5233"/>
          <w:tab w:val="left" w:pos="9467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865E7E">
        <w:rPr>
          <w:rFonts w:asciiTheme="majorBidi" w:hAnsiTheme="majorBidi" w:cstheme="majorBidi"/>
          <w:sz w:val="24"/>
          <w:szCs w:val="24"/>
        </w:rPr>
        <w:t xml:space="preserve">Course outline for </w:t>
      </w:r>
      <w:r>
        <w:rPr>
          <w:rFonts w:asciiTheme="majorBidi" w:hAnsiTheme="majorBidi" w:cstheme="majorBidi"/>
          <w:sz w:val="24"/>
          <w:szCs w:val="24"/>
        </w:rPr>
        <w:t>BS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65E7E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Even</w:t>
      </w:r>
      <w:r w:rsidRPr="00865E7E">
        <w:rPr>
          <w:rFonts w:asciiTheme="majorBidi" w:hAnsiTheme="majorBidi" w:cstheme="majorBidi"/>
          <w:sz w:val="24"/>
          <w:szCs w:val="24"/>
        </w:rPr>
        <w:t>ing</w:t>
      </w:r>
      <w:r>
        <w:rPr>
          <w:rFonts w:asciiTheme="majorBidi" w:hAnsiTheme="majorBidi" w:cstheme="majorBidi"/>
          <w:sz w:val="24"/>
          <w:szCs w:val="24"/>
        </w:rPr>
        <w:t xml:space="preserve"> B</w:t>
      </w:r>
      <w:r w:rsidRPr="00865E7E">
        <w:rPr>
          <w:rFonts w:asciiTheme="majorBidi" w:hAnsiTheme="majorBidi" w:cstheme="majorBidi"/>
          <w:sz w:val="24"/>
          <w:szCs w:val="24"/>
        </w:rPr>
        <w:t xml:space="preserve">) </w:t>
      </w:r>
      <w:r>
        <w:rPr>
          <w:rFonts w:asciiTheme="majorBidi" w:hAnsiTheme="majorBidi" w:cstheme="majorBidi"/>
          <w:sz w:val="24"/>
          <w:szCs w:val="24"/>
        </w:rPr>
        <w:t>1</w:t>
      </w:r>
      <w:proofErr w:type="gramStart"/>
      <w:r w:rsidRPr="00AF57A7">
        <w:rPr>
          <w:rFonts w:asciiTheme="majorBidi" w:hAnsiTheme="majorBidi" w:cstheme="majorBidi"/>
          <w:sz w:val="24"/>
          <w:szCs w:val="24"/>
          <w:vertAlign w:val="superscript"/>
        </w:rPr>
        <w:t>st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65E7E">
        <w:rPr>
          <w:rFonts w:asciiTheme="majorBidi" w:hAnsiTheme="majorBidi" w:cstheme="majorBidi"/>
          <w:sz w:val="24"/>
          <w:szCs w:val="24"/>
        </w:rPr>
        <w:t xml:space="preserve"> Semester</w:t>
      </w:r>
      <w:proofErr w:type="gramEnd"/>
      <w:r w:rsidRPr="00865E7E">
        <w:rPr>
          <w:rFonts w:asciiTheme="majorBidi" w:hAnsiTheme="majorBidi" w:cstheme="majorBidi"/>
          <w:sz w:val="24"/>
          <w:szCs w:val="24"/>
        </w:rPr>
        <w:t xml:space="preserve"> Session 20</w:t>
      </w:r>
      <w:r>
        <w:rPr>
          <w:rFonts w:asciiTheme="majorBidi" w:hAnsiTheme="majorBidi" w:cstheme="majorBidi"/>
          <w:sz w:val="24"/>
          <w:szCs w:val="24"/>
        </w:rPr>
        <w:t>20</w:t>
      </w:r>
      <w:r w:rsidRPr="00865E7E">
        <w:rPr>
          <w:rFonts w:asciiTheme="majorBidi" w:hAnsiTheme="majorBidi" w:cstheme="majorBidi"/>
          <w:sz w:val="24"/>
          <w:szCs w:val="24"/>
        </w:rPr>
        <w:t>-2</w:t>
      </w:r>
      <w:r>
        <w:rPr>
          <w:rFonts w:asciiTheme="majorBidi" w:hAnsiTheme="majorBidi" w:cstheme="majorBidi"/>
          <w:sz w:val="24"/>
          <w:szCs w:val="24"/>
        </w:rPr>
        <w:t>4</w:t>
      </w:r>
      <w:r>
        <w:rPr>
          <w:rFonts w:asciiTheme="majorBidi" w:hAnsiTheme="majorBidi" w:cstheme="majorBidi"/>
          <w:sz w:val="24"/>
          <w:szCs w:val="24"/>
        </w:rPr>
        <w:tab/>
      </w:r>
    </w:p>
    <w:p w14:paraId="4DEE729F" w14:textId="71E5E528" w:rsidR="00AF57A7" w:rsidRPr="00FE6D68" w:rsidRDefault="00AF57A7" w:rsidP="00AF57A7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FE6D68">
        <w:rPr>
          <w:rFonts w:asciiTheme="majorBidi" w:hAnsiTheme="majorBidi" w:cstheme="majorBidi"/>
          <w:sz w:val="24"/>
          <w:szCs w:val="24"/>
        </w:rPr>
        <w:t xml:space="preserve">Instructor: </w:t>
      </w:r>
      <w:r>
        <w:rPr>
          <w:rFonts w:asciiTheme="majorBidi" w:hAnsiTheme="majorBidi" w:cstheme="majorBidi" w:hint="cs"/>
          <w:sz w:val="24"/>
          <w:szCs w:val="24"/>
          <w:rtl/>
        </w:rPr>
        <w:tab/>
      </w:r>
      <w:r>
        <w:rPr>
          <w:rFonts w:asciiTheme="majorBidi" w:hAnsiTheme="majorBidi" w:cstheme="majorBidi"/>
          <w:sz w:val="24"/>
          <w:szCs w:val="24"/>
        </w:rPr>
        <w:tab/>
        <w:t>Anwar Bashir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FE6D6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Class </w:t>
      </w:r>
      <w:proofErr w:type="gramStart"/>
      <w:r>
        <w:rPr>
          <w:rFonts w:asciiTheme="majorBidi" w:hAnsiTheme="majorBidi" w:cstheme="majorBidi"/>
          <w:sz w:val="24"/>
          <w:szCs w:val="24"/>
        </w:rPr>
        <w:t>Room :</w:t>
      </w:r>
      <w:r>
        <w:rPr>
          <w:rFonts w:asciiTheme="majorBidi" w:hAnsiTheme="majorBidi" w:cstheme="majorBidi"/>
          <w:sz w:val="24"/>
          <w:szCs w:val="24"/>
        </w:rPr>
        <w:t>CS</w:t>
      </w:r>
      <w:proofErr w:type="gramEnd"/>
      <w:r>
        <w:rPr>
          <w:rFonts w:asciiTheme="majorBidi" w:hAnsiTheme="majorBidi" w:cstheme="majorBidi"/>
          <w:sz w:val="24"/>
          <w:szCs w:val="24"/>
        </w:rPr>
        <w:t>&amp;IT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2</w:t>
      </w:r>
    </w:p>
    <w:p w14:paraId="5E195A68" w14:textId="117884BA" w:rsidR="00AF57A7" w:rsidRDefault="00AF57A7" w:rsidP="00AF57A7">
      <w:pPr>
        <w:jc w:val="center"/>
        <w:rPr>
          <w:rFonts w:ascii="Old English Text MT" w:hAnsi="Old English Text MT" w:cs="Jameel Noori Nastaleeq"/>
          <w:b/>
          <w:bCs/>
          <w:sz w:val="32"/>
          <w:szCs w:val="32"/>
          <w:rtl/>
        </w:rPr>
      </w:pPr>
      <w:r w:rsidRPr="00FE6D68">
        <w:rPr>
          <w:rFonts w:asciiTheme="majorBidi" w:hAnsiTheme="majorBidi" w:cstheme="majorBidi"/>
          <w:sz w:val="24"/>
          <w:szCs w:val="24"/>
        </w:rPr>
        <w:t xml:space="preserve">Contact#: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Class Day &amp; Time:</w:t>
      </w:r>
      <w:r>
        <w:rPr>
          <w:rFonts w:asciiTheme="majorBidi" w:hAnsiTheme="majorBidi" w:cstheme="majorBidi"/>
          <w:sz w:val="24"/>
          <w:szCs w:val="24"/>
        </w:rPr>
        <w:t xml:space="preserve"> Fri</w:t>
      </w:r>
      <w:r>
        <w:rPr>
          <w:rFonts w:asciiTheme="majorBidi" w:hAnsiTheme="majorBidi" w:cstheme="majorBidi"/>
          <w:sz w:val="24"/>
          <w:szCs w:val="24"/>
        </w:rPr>
        <w:t>day</w:t>
      </w:r>
      <w:r>
        <w:rPr>
          <w:rFonts w:asciiTheme="majorBidi" w:hAnsiTheme="majorBidi" w:cstheme="majorBidi"/>
          <w:sz w:val="24"/>
          <w:szCs w:val="24"/>
        </w:rPr>
        <w:t xml:space="preserve"> &amp; Saturday</w:t>
      </w:r>
      <w:r>
        <w:rPr>
          <w:rFonts w:asciiTheme="majorBidi" w:hAnsiTheme="majorBidi" w:cstheme="majorBidi"/>
          <w:sz w:val="24"/>
          <w:szCs w:val="24"/>
        </w:rPr>
        <w:t xml:space="preserve"> (0</w:t>
      </w:r>
      <w:r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 xml:space="preserve">:30 am To </w:t>
      </w:r>
      <w:r>
        <w:rPr>
          <w:rFonts w:asciiTheme="majorBidi" w:hAnsiTheme="majorBidi" w:cstheme="majorBidi"/>
          <w:sz w:val="24"/>
          <w:szCs w:val="24"/>
        </w:rPr>
        <w:t>04</w:t>
      </w:r>
      <w:r>
        <w:rPr>
          <w:rFonts w:asciiTheme="majorBidi" w:hAnsiTheme="majorBidi" w:cstheme="majorBidi"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>0</w:t>
      </w:r>
      <w:r>
        <w:rPr>
          <w:rFonts w:asciiTheme="majorBidi" w:hAnsiTheme="majorBidi" w:cstheme="majorBidi"/>
          <w:sz w:val="24"/>
          <w:szCs w:val="24"/>
        </w:rPr>
        <w:t xml:space="preserve">0 </w:t>
      </w:r>
      <w:r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m)</w:t>
      </w:r>
    </w:p>
    <w:p w14:paraId="2E9C8153" w14:textId="67CDBDD0" w:rsidR="004529AA" w:rsidRDefault="004529AA" w:rsidP="004529AA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3"/>
        <w:gridCol w:w="5224"/>
      </w:tblGrid>
      <w:tr w:rsidR="0009452B" w:rsidRPr="0009452B" w14:paraId="584F5156" w14:textId="77777777" w:rsidTr="0009452B">
        <w:tc>
          <w:tcPr>
            <w:tcW w:w="5341" w:type="dxa"/>
            <w:vAlign w:val="center"/>
          </w:tcPr>
          <w:p w14:paraId="451A1A41" w14:textId="77777777" w:rsidR="0009452B" w:rsidRPr="0009452B" w:rsidRDefault="0009452B" w:rsidP="0009452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45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Objective of the Course </w:t>
            </w:r>
          </w:p>
        </w:tc>
        <w:tc>
          <w:tcPr>
            <w:tcW w:w="5342" w:type="dxa"/>
            <w:vAlign w:val="center"/>
          </w:tcPr>
          <w:p w14:paraId="156E05EF" w14:textId="77777777" w:rsidR="0009452B" w:rsidRPr="0009452B" w:rsidRDefault="0009452B" w:rsidP="0009452B">
            <w:pPr>
              <w:bidi/>
              <w:rPr>
                <w:rFonts w:ascii="Jameel Noori Nastaleeq" w:hAnsi="Jameel Noori Nastaleeq" w:cs="Jameel Noori Nastaleeq"/>
                <w:sz w:val="24"/>
                <w:szCs w:val="24"/>
                <w:rtl/>
                <w:lang w:bidi="ur-PK"/>
              </w:rPr>
            </w:pPr>
            <w:r w:rsidRPr="0009452B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>قرآنی سورتوں کے اہم موضوعات کا تعارف کروانا۔</w:t>
            </w:r>
          </w:p>
          <w:p w14:paraId="38E65EE4" w14:textId="77777777" w:rsidR="0009452B" w:rsidRPr="0009452B" w:rsidRDefault="0009452B" w:rsidP="0009452B">
            <w:pPr>
              <w:bidi/>
              <w:rPr>
                <w:rFonts w:ascii="Jameel Noori Nastaleeq" w:hAnsi="Jameel Noori Nastaleeq" w:cs="Jameel Noori Nastaleeq"/>
                <w:sz w:val="24"/>
                <w:szCs w:val="24"/>
                <w:rtl/>
                <w:lang w:bidi="ur-PK"/>
              </w:rPr>
            </w:pPr>
            <w:r w:rsidRPr="0009452B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 xml:space="preserve">اہم مضامین قرآن سے متعلق آیات کا تعارف کروانا </w:t>
            </w:r>
          </w:p>
          <w:p w14:paraId="78D32C16" w14:textId="77777777" w:rsidR="0009452B" w:rsidRPr="0009452B" w:rsidRDefault="0009452B" w:rsidP="0009452B">
            <w:pPr>
              <w:bidi/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  <w:rtl/>
                <w:lang w:bidi="ur-PK"/>
              </w:rPr>
            </w:pPr>
            <w:r w:rsidRPr="0009452B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>۔طالب علم کو اہم قرآنی موضوعات کا اس طرح احاطہ کروانا کہ وہ ان پر گفتگو کر سکے</w:t>
            </w:r>
          </w:p>
        </w:tc>
      </w:tr>
    </w:tbl>
    <w:p w14:paraId="75F02821" w14:textId="77777777" w:rsidR="00BC2A49" w:rsidRPr="00865E7E" w:rsidRDefault="00BC2A49" w:rsidP="004529AA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65E7E">
        <w:rPr>
          <w:rFonts w:asciiTheme="majorBidi" w:hAnsiTheme="majorBidi" w:cstheme="majorBidi"/>
          <w:b/>
          <w:bCs/>
          <w:sz w:val="24"/>
          <w:szCs w:val="24"/>
        </w:rPr>
        <w:t>Course Description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8"/>
        <w:gridCol w:w="1849"/>
        <w:gridCol w:w="1849"/>
        <w:gridCol w:w="5981"/>
      </w:tblGrid>
      <w:tr w:rsidR="00B2661E" w:rsidRPr="00DC3E6D" w14:paraId="231F3D40" w14:textId="77777777" w:rsidTr="00B2661E">
        <w:tc>
          <w:tcPr>
            <w:tcW w:w="372" w:type="pct"/>
          </w:tcPr>
          <w:p w14:paraId="19407CAA" w14:textId="77777777" w:rsidR="00B2661E" w:rsidRPr="00DC3E6D" w:rsidRDefault="00B2661E" w:rsidP="00DD3C53">
            <w:pPr>
              <w:rPr>
                <w:rFonts w:ascii="Jameel Noori Nastaleeq" w:hAnsi="Jameel Noori Nastaleeq" w:cs="Jameel Noori Nastaleeq"/>
              </w:rPr>
            </w:pPr>
            <w:r w:rsidRPr="00DC3E6D">
              <w:rPr>
                <w:rFonts w:ascii="Jameel Noori Nastaleeq" w:hAnsi="Jameel Noori Nastaleeq" w:cs="Jameel Noori Nastaleeq"/>
              </w:rPr>
              <w:t>Sr. No</w:t>
            </w:r>
          </w:p>
        </w:tc>
        <w:tc>
          <w:tcPr>
            <w:tcW w:w="884" w:type="pct"/>
          </w:tcPr>
          <w:p w14:paraId="039D61A8" w14:textId="77777777" w:rsidR="00B2661E" w:rsidRPr="00DC3E6D" w:rsidRDefault="00B2661E" w:rsidP="00BC2A49">
            <w:pPr>
              <w:jc w:val="center"/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59FB5734" w14:textId="714F2077" w:rsidR="00B2661E" w:rsidRPr="00DC3E6D" w:rsidRDefault="00B2661E" w:rsidP="00BC2A49">
            <w:pPr>
              <w:jc w:val="center"/>
              <w:rPr>
                <w:rFonts w:ascii="Jameel Noori Nastaleeq" w:hAnsi="Jameel Noori Nastaleeq" w:cs="Jameel Noori Nastaleeq"/>
              </w:rPr>
            </w:pPr>
            <w:r w:rsidRPr="00DC3E6D">
              <w:rPr>
                <w:rFonts w:ascii="Jameel Noori Nastaleeq" w:hAnsi="Jameel Noori Nastaleeq" w:cs="Jameel Noori Nastaleeq"/>
              </w:rPr>
              <w:t>Topic</w:t>
            </w:r>
          </w:p>
        </w:tc>
        <w:tc>
          <w:tcPr>
            <w:tcW w:w="2860" w:type="pct"/>
          </w:tcPr>
          <w:p w14:paraId="1A4D50BE" w14:textId="77777777" w:rsidR="00B2661E" w:rsidRPr="00DC3E6D" w:rsidRDefault="00B2661E" w:rsidP="00BC2A49">
            <w:pPr>
              <w:jc w:val="center"/>
              <w:rPr>
                <w:rFonts w:ascii="Jameel Noori Nastaleeq" w:hAnsi="Jameel Noori Nastaleeq" w:cs="Jameel Noori Nastaleeq"/>
              </w:rPr>
            </w:pPr>
            <w:r w:rsidRPr="00DC3E6D">
              <w:rPr>
                <w:rFonts w:ascii="Jameel Noori Nastaleeq" w:hAnsi="Jameel Noori Nastaleeq" w:cs="Jameel Noori Nastaleeq"/>
              </w:rPr>
              <w:t>Description</w:t>
            </w:r>
          </w:p>
        </w:tc>
      </w:tr>
      <w:tr w:rsidR="00B2661E" w:rsidRPr="00DC3E6D" w14:paraId="0EB60567" w14:textId="77777777" w:rsidTr="00B2661E">
        <w:tc>
          <w:tcPr>
            <w:tcW w:w="372" w:type="pct"/>
          </w:tcPr>
          <w:p w14:paraId="007D8AE2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7C5F60C2" w14:textId="707034DA" w:rsidR="00B2661E" w:rsidRPr="00DC3E6D" w:rsidRDefault="00B2661E" w:rsidP="0029398C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پہلا ہفتہ</w:t>
            </w:r>
          </w:p>
        </w:tc>
        <w:tc>
          <w:tcPr>
            <w:tcW w:w="884" w:type="pct"/>
          </w:tcPr>
          <w:p w14:paraId="55F54290" w14:textId="77777777" w:rsidR="00B2661E" w:rsidRDefault="005237C0" w:rsidP="00D02A36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بنیادی عقائد کا تعارف</w:t>
            </w:r>
          </w:p>
          <w:p w14:paraId="6B45B047" w14:textId="05D1B830" w:rsidR="00C36C29" w:rsidRPr="00DC3E6D" w:rsidRDefault="00C36C29" w:rsidP="00C36C29">
            <w:pPr>
              <w:bidi/>
              <w:rPr>
                <w:rFonts w:ascii="Jameel Noori Nastaleeq" w:hAnsi="Jameel Noori Nastaleeq" w:cs="Jameel Noori Nastaleeq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عقیدۂ توحید</w:t>
            </w:r>
          </w:p>
        </w:tc>
        <w:tc>
          <w:tcPr>
            <w:tcW w:w="2860" w:type="pct"/>
          </w:tcPr>
          <w:p w14:paraId="1FDDE963" w14:textId="77777777" w:rsidR="00B2661E" w:rsidRDefault="005237C0" w:rsidP="00211839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عقیدہ کا معنی و مفہوم</w:t>
            </w:r>
          </w:p>
          <w:p w14:paraId="0EB0B56A" w14:textId="77777777" w:rsidR="005237C0" w:rsidRDefault="005237C0" w:rsidP="005237C0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عقیدہ کی ضرورت و اہمیت</w:t>
            </w:r>
          </w:p>
          <w:p w14:paraId="466E40BA" w14:textId="54B445D5" w:rsidR="005237C0" w:rsidRPr="00DC3E6D" w:rsidRDefault="00C36C29" w:rsidP="005237C0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توحید کا معنی و مفہوم اور  توحید کی اقسام</w:t>
            </w:r>
          </w:p>
        </w:tc>
      </w:tr>
      <w:tr w:rsidR="00B2661E" w:rsidRPr="00DC3E6D" w14:paraId="2CC1F53C" w14:textId="77777777" w:rsidTr="00B2661E">
        <w:tc>
          <w:tcPr>
            <w:tcW w:w="372" w:type="pct"/>
          </w:tcPr>
          <w:p w14:paraId="77F9EE1F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68EF0E2E" w14:textId="739E320A" w:rsidR="00B2661E" w:rsidRDefault="00B2661E" w:rsidP="007A7AC6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دوسرا ہفتہ</w:t>
            </w:r>
          </w:p>
        </w:tc>
        <w:tc>
          <w:tcPr>
            <w:tcW w:w="884" w:type="pct"/>
          </w:tcPr>
          <w:p w14:paraId="4A3113D2" w14:textId="315E835E" w:rsidR="00B2661E" w:rsidRPr="00DC3E6D" w:rsidRDefault="00C36C29" w:rsidP="007A7AC6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تعارفِ قرآن</w:t>
            </w:r>
          </w:p>
        </w:tc>
        <w:tc>
          <w:tcPr>
            <w:tcW w:w="2860" w:type="pct"/>
          </w:tcPr>
          <w:p w14:paraId="1E955860" w14:textId="77777777" w:rsidR="00C36C29" w:rsidRDefault="00C36C29" w:rsidP="00C36C29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قرآن کا معنی و مفہوم</w:t>
            </w:r>
          </w:p>
          <w:p w14:paraId="626C2F8B" w14:textId="77777777" w:rsidR="00C36C29" w:rsidRDefault="00C36C29" w:rsidP="00C36C29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مکی اور مدنی سورتوں کی خصوصیات</w:t>
            </w:r>
          </w:p>
          <w:p w14:paraId="6B68CB13" w14:textId="77777777" w:rsidR="00C36C29" w:rsidRDefault="00C36C29" w:rsidP="00C36C29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وحی کا مفہوم اور وحی کی اقسام</w:t>
            </w:r>
          </w:p>
          <w:p w14:paraId="260F1C6B" w14:textId="2E43811A" w:rsidR="00C33C4C" w:rsidRPr="00DC3E6D" w:rsidRDefault="00C36C29" w:rsidP="00C36C29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جمع و تدوینِ قرآن</w:t>
            </w:r>
          </w:p>
        </w:tc>
      </w:tr>
      <w:tr w:rsidR="00B2661E" w:rsidRPr="00DC3E6D" w14:paraId="4FF58750" w14:textId="77777777" w:rsidTr="00B2661E">
        <w:tc>
          <w:tcPr>
            <w:tcW w:w="372" w:type="pct"/>
          </w:tcPr>
          <w:p w14:paraId="1FB7B395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359213FA" w14:textId="54583B65" w:rsidR="00B2661E" w:rsidRDefault="00B2661E" w:rsidP="007A7AC6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تیسرا ہفتہ</w:t>
            </w:r>
          </w:p>
        </w:tc>
        <w:tc>
          <w:tcPr>
            <w:tcW w:w="884" w:type="pct"/>
          </w:tcPr>
          <w:p w14:paraId="65711B1E" w14:textId="1C5CE89B" w:rsidR="00B2661E" w:rsidRDefault="00103DB9" w:rsidP="00A90A2B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علوم القرآن۔ سیرت النبی</w:t>
            </w:r>
          </w:p>
        </w:tc>
        <w:tc>
          <w:tcPr>
            <w:tcW w:w="2860" w:type="pct"/>
          </w:tcPr>
          <w:p w14:paraId="2C34F4A6" w14:textId="77777777" w:rsidR="00F93E8B" w:rsidRDefault="00103DB9" w:rsidP="00F93E8B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علوم القرآن کا اجمالی تعارف</w:t>
            </w:r>
          </w:p>
          <w:p w14:paraId="4F4F7F18" w14:textId="77777777" w:rsidR="00AF57A7" w:rsidRDefault="00103DB9" w:rsidP="00103DB9">
            <w:pPr>
              <w:bidi/>
              <w:rPr>
                <w:rFonts w:ascii="Jameel Noori Nastaleeq" w:hAnsi="Jameel Noori Nastaleeq" w:cs="Jameel Noori Nastaleeq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 xml:space="preserve">علومِ خمسہ کا تعارف، حروفِ مقطعات، </w:t>
            </w:r>
          </w:p>
          <w:p w14:paraId="3F2A2C62" w14:textId="575C2EDC" w:rsidR="00103DB9" w:rsidRDefault="00103DB9" w:rsidP="00AF57A7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غرائب القرآ</w:t>
            </w:r>
            <w:r w:rsidR="00AF57A7">
              <w:rPr>
                <w:rFonts w:ascii="Jameel Noori Nastaleeq" w:hAnsi="Jameel Noori Nastaleeq" w:cs="Jameel Noori Nastaleeq" w:hint="cs"/>
                <w:rtl/>
                <w:lang w:bidi="ur-PK"/>
              </w:rPr>
              <w:t>ن، اعجاز القرآن</w:t>
            </w:r>
          </w:p>
        </w:tc>
      </w:tr>
      <w:tr w:rsidR="00B2661E" w:rsidRPr="00DC3E6D" w14:paraId="6BB92380" w14:textId="77777777" w:rsidTr="00B2661E">
        <w:tc>
          <w:tcPr>
            <w:tcW w:w="372" w:type="pct"/>
          </w:tcPr>
          <w:p w14:paraId="27E9D9C3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08EE211B" w14:textId="75657159" w:rsidR="00B2661E" w:rsidRPr="00DC3E6D" w:rsidRDefault="00B2661E" w:rsidP="00182F5C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چوتھا ہفتہ</w:t>
            </w:r>
          </w:p>
        </w:tc>
        <w:tc>
          <w:tcPr>
            <w:tcW w:w="884" w:type="pct"/>
          </w:tcPr>
          <w:p w14:paraId="5153D4F2" w14:textId="01DFBA51" w:rsidR="00B2661E" w:rsidRPr="00DC3E6D" w:rsidRDefault="00194A8B" w:rsidP="00182F5C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سیرت النبیﷺ</w:t>
            </w:r>
          </w:p>
        </w:tc>
        <w:tc>
          <w:tcPr>
            <w:tcW w:w="2860" w:type="pct"/>
          </w:tcPr>
          <w:p w14:paraId="5A85449E" w14:textId="45A65251" w:rsidR="00AF57A7" w:rsidRDefault="00AF57A7" w:rsidP="008553D7">
            <w:pPr>
              <w:bidi/>
              <w:rPr>
                <w:rFonts w:ascii="Jameel Noori Nastaleeq" w:hAnsi="Jameel Noori Nastaleeq" w:cs="Jameel Noori Nastaleeq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قبل از بعثت مکی زندگی کے حالات</w:t>
            </w:r>
          </w:p>
          <w:p w14:paraId="7B59E75D" w14:textId="57A470B9" w:rsidR="00B2661E" w:rsidRDefault="00194A8B" w:rsidP="00AF57A7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بعد از نبوت مکی زندگی کے حالات</w:t>
            </w:r>
          </w:p>
          <w:p w14:paraId="5DB45F4E" w14:textId="430DDEF5" w:rsidR="00D422E9" w:rsidRPr="00DC3E6D" w:rsidRDefault="00D422E9" w:rsidP="00D422E9">
            <w:pPr>
              <w:bidi/>
              <w:rPr>
                <w:rFonts w:ascii="Jameel Noori Nastaleeq" w:hAnsi="Jameel Noori Nastaleeq" w:cs="Jameel Noori Nastaleeq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مدنی زندگی کے حالات</w:t>
            </w:r>
          </w:p>
        </w:tc>
      </w:tr>
      <w:tr w:rsidR="00B2661E" w:rsidRPr="00DC3E6D" w14:paraId="06228FAC" w14:textId="77777777" w:rsidTr="00B2661E">
        <w:tc>
          <w:tcPr>
            <w:tcW w:w="372" w:type="pct"/>
          </w:tcPr>
          <w:p w14:paraId="3893E27B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5BFBD847" w14:textId="2641AB72" w:rsidR="00B2661E" w:rsidRPr="00DC3E6D" w:rsidRDefault="00B2661E" w:rsidP="00182F5C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پانچواں ہفتہ</w:t>
            </w:r>
          </w:p>
        </w:tc>
        <w:tc>
          <w:tcPr>
            <w:tcW w:w="884" w:type="pct"/>
          </w:tcPr>
          <w:p w14:paraId="1C6461A0" w14:textId="39A8EFA0" w:rsidR="00B2661E" w:rsidRPr="00DC3E6D" w:rsidRDefault="002256D7" w:rsidP="00182F5C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تعارفِ حدیث</w:t>
            </w:r>
          </w:p>
        </w:tc>
        <w:tc>
          <w:tcPr>
            <w:tcW w:w="2860" w:type="pct"/>
          </w:tcPr>
          <w:p w14:paraId="6E8FB9A3" w14:textId="77777777" w:rsidR="00B2661E" w:rsidRDefault="004C00F2" w:rsidP="00690AE0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حدیث کا معنی و مفہوم، تاریخ حدیث</w:t>
            </w:r>
          </w:p>
          <w:p w14:paraId="297A7E9D" w14:textId="77777777" w:rsidR="004C00F2" w:rsidRDefault="004C00F2" w:rsidP="004C00F2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حدیث کی اقسام</w:t>
            </w:r>
          </w:p>
          <w:p w14:paraId="25FA15C9" w14:textId="74ED50A8" w:rsidR="004C00F2" w:rsidRPr="00DC3E6D" w:rsidRDefault="004C00F2" w:rsidP="004C00F2">
            <w:pPr>
              <w:bidi/>
              <w:rPr>
                <w:rFonts w:ascii="Jameel Noori Nastaleeq" w:hAnsi="Jameel Noori Nastaleeq" w:cs="Jameel Noori Nastaleeq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سنت کی شرعی حیثیت</w:t>
            </w:r>
          </w:p>
        </w:tc>
      </w:tr>
      <w:tr w:rsidR="00B2661E" w:rsidRPr="00DC3E6D" w14:paraId="41C909ED" w14:textId="77777777" w:rsidTr="00B2661E">
        <w:tc>
          <w:tcPr>
            <w:tcW w:w="372" w:type="pct"/>
          </w:tcPr>
          <w:p w14:paraId="76EE702E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408C8136" w14:textId="511A121F" w:rsidR="00B2661E" w:rsidRDefault="00B2661E" w:rsidP="00182F5C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چھٹا ہفتہ</w:t>
            </w:r>
          </w:p>
        </w:tc>
        <w:tc>
          <w:tcPr>
            <w:tcW w:w="884" w:type="pct"/>
          </w:tcPr>
          <w:p w14:paraId="3452857B" w14:textId="57F824B8" w:rsidR="00B2661E" w:rsidRPr="00DC3E6D" w:rsidRDefault="004C00F2" w:rsidP="00182F5C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اسلامی قانون اور فقہ کا تعارف</w:t>
            </w:r>
          </w:p>
        </w:tc>
        <w:tc>
          <w:tcPr>
            <w:tcW w:w="2860" w:type="pct"/>
          </w:tcPr>
          <w:p w14:paraId="60147ABD" w14:textId="77777777" w:rsidR="00B2661E" w:rsidRDefault="004C00F2" w:rsidP="00575D05">
            <w:pPr>
              <w:tabs>
                <w:tab w:val="left" w:pos="1740"/>
              </w:tabs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اسلامی قانون و فقہ کا مفہوم</w:t>
            </w:r>
          </w:p>
          <w:p w14:paraId="02A66AD5" w14:textId="77777777" w:rsidR="004C00F2" w:rsidRDefault="004C00F2" w:rsidP="004C00F2">
            <w:pPr>
              <w:tabs>
                <w:tab w:val="left" w:pos="1740"/>
              </w:tabs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اسلامی قانون کی اہمیت</w:t>
            </w:r>
          </w:p>
          <w:p w14:paraId="278C7793" w14:textId="77777777" w:rsidR="004C00F2" w:rsidRDefault="004C00F2" w:rsidP="004C00F2">
            <w:pPr>
              <w:tabs>
                <w:tab w:val="left" w:pos="1740"/>
              </w:tabs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اسلامی قانون اور فقہ کے مآخذ</w:t>
            </w:r>
          </w:p>
          <w:p w14:paraId="5BDCD44A" w14:textId="6822D0F4" w:rsidR="00630024" w:rsidRPr="00DC3E6D" w:rsidRDefault="00630024" w:rsidP="00630024">
            <w:pPr>
              <w:tabs>
                <w:tab w:val="left" w:pos="1740"/>
              </w:tabs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اسلامی قانون کے امتیازات</w:t>
            </w:r>
          </w:p>
        </w:tc>
      </w:tr>
      <w:tr w:rsidR="00B2661E" w:rsidRPr="00DC3E6D" w14:paraId="25B023D2" w14:textId="77777777" w:rsidTr="00B2661E">
        <w:tc>
          <w:tcPr>
            <w:tcW w:w="372" w:type="pct"/>
          </w:tcPr>
          <w:p w14:paraId="6B539BFB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34DD7DE3" w14:textId="62EDEACD" w:rsidR="00B2661E" w:rsidRDefault="00B2661E" w:rsidP="00575D05">
            <w:pPr>
              <w:tabs>
                <w:tab w:val="left" w:pos="1740"/>
              </w:tabs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ساتواں ہفتہ</w:t>
            </w:r>
          </w:p>
        </w:tc>
        <w:tc>
          <w:tcPr>
            <w:tcW w:w="884" w:type="pct"/>
          </w:tcPr>
          <w:p w14:paraId="0193D623" w14:textId="6C6EF38D" w:rsidR="00B2661E" w:rsidRDefault="00630024" w:rsidP="00182F5C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اسلامی تہذیب و ثقافت</w:t>
            </w:r>
          </w:p>
        </w:tc>
        <w:tc>
          <w:tcPr>
            <w:tcW w:w="2860" w:type="pct"/>
          </w:tcPr>
          <w:p w14:paraId="4F58DBA7" w14:textId="77777777" w:rsidR="00B2661E" w:rsidRDefault="00630024" w:rsidP="00575D05">
            <w:pPr>
              <w:tabs>
                <w:tab w:val="left" w:pos="1740"/>
              </w:tabs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اسلامی تہذیب و ثقافت کا مفہوم</w:t>
            </w:r>
          </w:p>
          <w:p w14:paraId="533B7B8C" w14:textId="77777777" w:rsidR="00630024" w:rsidRDefault="00630024" w:rsidP="00630024">
            <w:pPr>
              <w:tabs>
                <w:tab w:val="left" w:pos="1740"/>
              </w:tabs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اسلامی تہذیب و ثقافت کا تاریخی ارتقاء</w:t>
            </w:r>
          </w:p>
          <w:p w14:paraId="1F8AAA33" w14:textId="357A7CA6" w:rsidR="00630024" w:rsidRDefault="00630024" w:rsidP="00630024">
            <w:pPr>
              <w:tabs>
                <w:tab w:val="left" w:pos="1740"/>
              </w:tabs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اسلامی تہذیب و ثقافت کی خصوصیات</w:t>
            </w:r>
          </w:p>
        </w:tc>
      </w:tr>
      <w:tr w:rsidR="00B2661E" w:rsidRPr="00DC3E6D" w14:paraId="4C8CA4ED" w14:textId="77777777" w:rsidTr="00B2661E">
        <w:tc>
          <w:tcPr>
            <w:tcW w:w="372" w:type="pct"/>
          </w:tcPr>
          <w:p w14:paraId="7427562F" w14:textId="0E5D44A7" w:rsidR="00B2661E" w:rsidRPr="00DC3E6D" w:rsidRDefault="00B2661E" w:rsidP="006A3F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36AB7665" w14:textId="3AB4D2B5" w:rsidR="00B2661E" w:rsidRDefault="00B2661E" w:rsidP="00690AE0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آٹھواں ہفتہ</w:t>
            </w:r>
          </w:p>
        </w:tc>
        <w:tc>
          <w:tcPr>
            <w:tcW w:w="884" w:type="pct"/>
          </w:tcPr>
          <w:p w14:paraId="4F489E3C" w14:textId="73A6B9E8" w:rsidR="00B2661E" w:rsidRPr="00DC3E6D" w:rsidRDefault="005A43CC" w:rsidP="00690AE0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 اور سائنس</w:t>
            </w:r>
          </w:p>
        </w:tc>
        <w:tc>
          <w:tcPr>
            <w:tcW w:w="2860" w:type="pct"/>
          </w:tcPr>
          <w:p w14:paraId="3A9B818A" w14:textId="77777777" w:rsidR="00B2661E" w:rsidRDefault="005A43CC" w:rsidP="00AD766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 اور سائنس کے تصورات</w:t>
            </w:r>
          </w:p>
          <w:p w14:paraId="7FC9ED62" w14:textId="77777777" w:rsidR="005A43CC" w:rsidRDefault="005A43CC" w:rsidP="005A43CC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سائنسی ترقی میں مسلمانوں کا کردار</w:t>
            </w:r>
          </w:p>
          <w:p w14:paraId="3E11D106" w14:textId="50EDD4AB" w:rsidR="005A43CC" w:rsidRPr="00DC3E6D" w:rsidRDefault="005A43CC" w:rsidP="005A43CC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قرآن کریم اور سائنس</w:t>
            </w:r>
          </w:p>
        </w:tc>
      </w:tr>
      <w:tr w:rsidR="00B2661E" w:rsidRPr="00DC3E6D" w14:paraId="48B4A6B0" w14:textId="77777777" w:rsidTr="00B2661E">
        <w:tc>
          <w:tcPr>
            <w:tcW w:w="372" w:type="pct"/>
          </w:tcPr>
          <w:p w14:paraId="3F37BA39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24C84F3E" w14:textId="60C13A33" w:rsidR="00B2661E" w:rsidRDefault="00B2661E" w:rsidP="001C0BB5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نواں ہفتہ</w:t>
            </w:r>
          </w:p>
        </w:tc>
        <w:tc>
          <w:tcPr>
            <w:tcW w:w="884" w:type="pct"/>
          </w:tcPr>
          <w:p w14:paraId="57F0054E" w14:textId="1E2D02F7" w:rsidR="00B2661E" w:rsidRPr="00DC3E6D" w:rsidRDefault="00B32ADB" w:rsidP="001C0BB5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 کا معاشی نظام</w:t>
            </w:r>
          </w:p>
        </w:tc>
        <w:tc>
          <w:tcPr>
            <w:tcW w:w="2860" w:type="pct"/>
          </w:tcPr>
          <w:p w14:paraId="5C867BF6" w14:textId="77777777" w:rsidR="00B2661E" w:rsidRDefault="00B32ADB" w:rsidP="00AD766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 کے معاشی نظام کے بنیادی تصورات</w:t>
            </w:r>
          </w:p>
          <w:p w14:paraId="7505C737" w14:textId="77777777" w:rsidR="00B32ADB" w:rsidRDefault="00B32ADB" w:rsidP="00B32ADB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اسلامی معاشیات میں دولت کی تقسیم کے ذرائع</w:t>
            </w:r>
          </w:p>
          <w:p w14:paraId="455CAA50" w14:textId="77777777" w:rsidR="00B32ADB" w:rsidRDefault="00B32ADB" w:rsidP="00B32ADB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سود کا اسلامی تصور</w:t>
            </w:r>
          </w:p>
          <w:p w14:paraId="55982447" w14:textId="386282BE" w:rsidR="00B32ADB" w:rsidRPr="00DC3E6D" w:rsidRDefault="00B32ADB" w:rsidP="00B32ADB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اسلامی طریقۂ تجارت</w:t>
            </w:r>
          </w:p>
        </w:tc>
      </w:tr>
      <w:tr w:rsidR="00B2661E" w:rsidRPr="00DC3E6D" w14:paraId="56B9CC78" w14:textId="77777777" w:rsidTr="00B2661E">
        <w:tc>
          <w:tcPr>
            <w:tcW w:w="372" w:type="pct"/>
          </w:tcPr>
          <w:p w14:paraId="556B812F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6A629E27" w14:textId="277FACB5" w:rsidR="00B2661E" w:rsidRDefault="00B2661E" w:rsidP="00AD7661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دسواں ہفتہ</w:t>
            </w:r>
          </w:p>
        </w:tc>
        <w:tc>
          <w:tcPr>
            <w:tcW w:w="884" w:type="pct"/>
          </w:tcPr>
          <w:p w14:paraId="1847BA59" w14:textId="20D07B45" w:rsidR="00B2661E" w:rsidRPr="00DC3E6D" w:rsidRDefault="00B32ADB" w:rsidP="00AD766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اسلام کا سیاسی نظام</w:t>
            </w:r>
          </w:p>
        </w:tc>
        <w:tc>
          <w:tcPr>
            <w:tcW w:w="2860" w:type="pct"/>
          </w:tcPr>
          <w:p w14:paraId="20ED5794" w14:textId="77777777" w:rsidR="00B2661E" w:rsidRDefault="00556742" w:rsidP="001C668C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اسلامی سیاسی نظام کے بنیادی تصورات</w:t>
            </w:r>
          </w:p>
          <w:p w14:paraId="01F9E7F2" w14:textId="77777777" w:rsidR="00556742" w:rsidRDefault="00556742" w:rsidP="00556742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 میں اقتدار اعلیٰ</w:t>
            </w:r>
          </w:p>
          <w:p w14:paraId="5DD530B1" w14:textId="263288A2" w:rsidR="00556742" w:rsidRPr="00DC3E6D" w:rsidRDefault="00556742" w:rsidP="00556742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 کے بنیادی حکومتی ادارے، مقننہ، عدلیہ، انتظامیہ</w:t>
            </w:r>
          </w:p>
        </w:tc>
      </w:tr>
      <w:tr w:rsidR="00B2661E" w:rsidRPr="00DC3E6D" w14:paraId="5D2427C9" w14:textId="77777777" w:rsidTr="00B2661E">
        <w:tc>
          <w:tcPr>
            <w:tcW w:w="372" w:type="pct"/>
          </w:tcPr>
          <w:p w14:paraId="30E5ED17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728DF169" w14:textId="58A62A4E" w:rsidR="00B2661E" w:rsidRDefault="00B2661E" w:rsidP="001C668C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گیارہواں ہفتہ</w:t>
            </w:r>
          </w:p>
        </w:tc>
        <w:tc>
          <w:tcPr>
            <w:tcW w:w="884" w:type="pct"/>
          </w:tcPr>
          <w:p w14:paraId="7FC5487E" w14:textId="362AC5BD" w:rsidR="00B2661E" w:rsidRPr="00DC3E6D" w:rsidRDefault="00B32ADB" w:rsidP="001C668C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خلافتِ راشدہ</w:t>
            </w:r>
          </w:p>
        </w:tc>
        <w:tc>
          <w:tcPr>
            <w:tcW w:w="2860" w:type="pct"/>
          </w:tcPr>
          <w:p w14:paraId="345C9B3E" w14:textId="77777777" w:rsidR="00B2661E" w:rsidRDefault="00556742" w:rsidP="001C668C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خلافتِ راشدہ کی خصوصیات</w:t>
            </w:r>
          </w:p>
          <w:p w14:paraId="623E611F" w14:textId="77777777" w:rsidR="00556742" w:rsidRDefault="00556742" w:rsidP="00556742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حضرت ابوبکر صدیقؓ، حضرت عمر فاروقؓ، حضرت عثمانؓ، حضرت علیؓ کے کا دور کا مختصر تعارف</w:t>
            </w:r>
          </w:p>
          <w:p w14:paraId="627C7F15" w14:textId="3BBEEEA5" w:rsidR="00556742" w:rsidRPr="00DC3E6D" w:rsidRDefault="00556742" w:rsidP="00556742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بنو امیہ اور بنو عباس کے دور کا مختصر جائزہ</w:t>
            </w:r>
          </w:p>
        </w:tc>
      </w:tr>
      <w:tr w:rsidR="00B2661E" w:rsidRPr="00DC3E6D" w14:paraId="1B0C8C75" w14:textId="77777777" w:rsidTr="00B2661E">
        <w:tc>
          <w:tcPr>
            <w:tcW w:w="372" w:type="pct"/>
          </w:tcPr>
          <w:p w14:paraId="4F173E15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3F98DDB5" w14:textId="2EF26357" w:rsidR="00B2661E" w:rsidRDefault="00B2661E" w:rsidP="001C668C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بارہواں ہفتہ</w:t>
            </w:r>
          </w:p>
        </w:tc>
        <w:tc>
          <w:tcPr>
            <w:tcW w:w="884" w:type="pct"/>
          </w:tcPr>
          <w:p w14:paraId="49B59354" w14:textId="25C0495F" w:rsidR="00B2661E" w:rsidRPr="00DC3E6D" w:rsidRDefault="00B32ADB" w:rsidP="001C668C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 کا معاشرتی نظام</w:t>
            </w:r>
          </w:p>
        </w:tc>
        <w:tc>
          <w:tcPr>
            <w:tcW w:w="2860" w:type="pct"/>
          </w:tcPr>
          <w:p w14:paraId="58F0B849" w14:textId="77777777" w:rsidR="00B2661E" w:rsidRDefault="00556742" w:rsidP="0009522F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اسلامی معاشرتی نظام کے بنیادی تصورات</w:t>
            </w:r>
          </w:p>
          <w:p w14:paraId="0D20D103" w14:textId="77777777" w:rsidR="00556742" w:rsidRDefault="00556742" w:rsidP="00556742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خاندان کے عناصر</w:t>
            </w:r>
          </w:p>
          <w:p w14:paraId="564E75DD" w14:textId="589C490E" w:rsidR="00556742" w:rsidRPr="00DC3E6D" w:rsidRDefault="00556742" w:rsidP="00556742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اسلام کی اخلاقی اقدر</w:t>
            </w:r>
          </w:p>
        </w:tc>
      </w:tr>
      <w:tr w:rsidR="00B2661E" w:rsidRPr="00DC3E6D" w14:paraId="7BAB057D" w14:textId="77777777" w:rsidTr="00B2661E">
        <w:tc>
          <w:tcPr>
            <w:tcW w:w="372" w:type="pct"/>
          </w:tcPr>
          <w:p w14:paraId="4B7530EE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1246CFFE" w14:textId="4FDBBA61" w:rsidR="00B2661E" w:rsidRDefault="00B2661E" w:rsidP="00200AA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تیرہواں ہفتہ</w:t>
            </w:r>
          </w:p>
        </w:tc>
        <w:tc>
          <w:tcPr>
            <w:tcW w:w="884" w:type="pct"/>
          </w:tcPr>
          <w:p w14:paraId="69E2FECA" w14:textId="43AB780E" w:rsidR="00B2661E" w:rsidRPr="00DC3E6D" w:rsidRDefault="00B32ADB" w:rsidP="00200AA1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 xml:space="preserve">سورۃ الحجرات </w:t>
            </w:r>
          </w:p>
        </w:tc>
        <w:tc>
          <w:tcPr>
            <w:tcW w:w="2860" w:type="pct"/>
          </w:tcPr>
          <w:p w14:paraId="1C581F07" w14:textId="1B1609E4" w:rsidR="00556742" w:rsidRPr="00DC3E6D" w:rsidRDefault="00556742" w:rsidP="00556742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نبی کریمﷺ کے ادب سے متعلق سورۃ الحجرات کی آیات کا ترجمہ اور تشریح</w:t>
            </w:r>
          </w:p>
        </w:tc>
      </w:tr>
      <w:tr w:rsidR="00B2661E" w:rsidRPr="00DC3E6D" w14:paraId="0A0CC6A5" w14:textId="77777777" w:rsidTr="00B2661E">
        <w:tc>
          <w:tcPr>
            <w:tcW w:w="372" w:type="pct"/>
          </w:tcPr>
          <w:p w14:paraId="6AFE8438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17E0CAF3" w14:textId="0BA8C084" w:rsidR="00B2661E" w:rsidRDefault="00B2661E" w:rsidP="00200AA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چودہواں ہفتہ</w:t>
            </w:r>
          </w:p>
        </w:tc>
        <w:tc>
          <w:tcPr>
            <w:tcW w:w="884" w:type="pct"/>
          </w:tcPr>
          <w:p w14:paraId="10AE2192" w14:textId="77777777" w:rsidR="00B2661E" w:rsidRDefault="00B32ADB" w:rsidP="00200AA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سور ۃ المؤمنون</w:t>
            </w:r>
          </w:p>
          <w:p w14:paraId="41234344" w14:textId="0797EB89" w:rsidR="00AC1616" w:rsidRPr="00DC3E6D" w:rsidRDefault="00B10440" w:rsidP="00B10440">
            <w:pPr>
              <w:jc w:val="right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سورۃ الفرقان</w:t>
            </w:r>
          </w:p>
        </w:tc>
        <w:tc>
          <w:tcPr>
            <w:tcW w:w="2860" w:type="pct"/>
          </w:tcPr>
          <w:p w14:paraId="60866CEA" w14:textId="77777777" w:rsidR="00B2661E" w:rsidRDefault="00556742" w:rsidP="00EC44B2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مسلمانوں کی صفات سورۃ المؤمنون کی روشنی میں</w:t>
            </w:r>
          </w:p>
          <w:p w14:paraId="094DD5B9" w14:textId="3EE0EF5E" w:rsidR="00556742" w:rsidRPr="00DC3E6D" w:rsidRDefault="00556742" w:rsidP="00556742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معاشرتی اخلاقیات سے متعلق سورۃ الفرقان ک</w:t>
            </w:r>
            <w:r w:rsidR="00E723D7">
              <w:rPr>
                <w:rFonts w:ascii="Jameel Noori Nastaleeq" w:hAnsi="Jameel Noori Nastaleeq" w:cs="Jameel Noori Nastaleeq" w:hint="cs"/>
                <w:rtl/>
              </w:rPr>
              <w:t>ی آیات کا خلاصہ</w:t>
            </w:r>
          </w:p>
        </w:tc>
      </w:tr>
      <w:tr w:rsidR="00B2661E" w:rsidRPr="00DC3E6D" w14:paraId="3C1CA602" w14:textId="77777777" w:rsidTr="00B2661E">
        <w:tc>
          <w:tcPr>
            <w:tcW w:w="372" w:type="pct"/>
          </w:tcPr>
          <w:p w14:paraId="272D5BE8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32966DC6" w14:textId="1A90523A" w:rsidR="00B2661E" w:rsidRDefault="00B2661E" w:rsidP="008F15C0">
            <w:pPr>
              <w:jc w:val="right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پندرواں ہفتہ</w:t>
            </w:r>
          </w:p>
        </w:tc>
        <w:tc>
          <w:tcPr>
            <w:tcW w:w="884" w:type="pct"/>
          </w:tcPr>
          <w:p w14:paraId="04B47AA8" w14:textId="77777777" w:rsidR="00AC1616" w:rsidRDefault="00AC1616" w:rsidP="008F15C0">
            <w:pPr>
              <w:jc w:val="right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سورۃ الانعام</w:t>
            </w:r>
          </w:p>
          <w:p w14:paraId="122B98B5" w14:textId="40EE8015" w:rsidR="00B10440" w:rsidRPr="00DC3E6D" w:rsidRDefault="00B10440" w:rsidP="008F15C0">
            <w:pPr>
              <w:jc w:val="right"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سورۃ الاحزاب</w:t>
            </w:r>
          </w:p>
        </w:tc>
        <w:tc>
          <w:tcPr>
            <w:tcW w:w="2860" w:type="pct"/>
          </w:tcPr>
          <w:p w14:paraId="5DFB6BA3" w14:textId="77777777" w:rsidR="00B2661E" w:rsidRDefault="00E723D7" w:rsidP="00E215D7">
            <w:pPr>
              <w:jc w:val="right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احکامِ الٰہی سے متعلق سورۃ الانعام کی آیات  کا خلاصہ</w:t>
            </w:r>
          </w:p>
          <w:p w14:paraId="2D8E032D" w14:textId="6B6C6135" w:rsidR="00E723D7" w:rsidRPr="00DC3E6D" w:rsidRDefault="00E723D7" w:rsidP="00E215D7">
            <w:pPr>
              <w:jc w:val="right"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آداب نبویﷺ کے  متعلق سورۃ الاحزاب کی آیات کا خلاصہ</w:t>
            </w:r>
          </w:p>
        </w:tc>
      </w:tr>
      <w:tr w:rsidR="00B2661E" w:rsidRPr="00DC3E6D" w14:paraId="789A9089" w14:textId="77777777" w:rsidTr="00B2661E">
        <w:tc>
          <w:tcPr>
            <w:tcW w:w="372" w:type="pct"/>
          </w:tcPr>
          <w:p w14:paraId="48359375" w14:textId="77777777" w:rsidR="00B2661E" w:rsidRPr="00DC3E6D" w:rsidRDefault="00B2661E" w:rsidP="00BC2A49">
            <w:pPr>
              <w:pStyle w:val="ListParagraph"/>
              <w:numPr>
                <w:ilvl w:val="0"/>
                <w:numId w:val="1"/>
              </w:numPr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884" w:type="pct"/>
          </w:tcPr>
          <w:p w14:paraId="6411902D" w14:textId="51012C9C" w:rsidR="00B2661E" w:rsidRDefault="00B2661E" w:rsidP="008F15C0">
            <w:pPr>
              <w:jc w:val="right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سولہواں ہفتہ</w:t>
            </w:r>
          </w:p>
        </w:tc>
        <w:tc>
          <w:tcPr>
            <w:tcW w:w="884" w:type="pct"/>
          </w:tcPr>
          <w:p w14:paraId="58C1F7CA" w14:textId="77777777" w:rsidR="00AC1616" w:rsidRDefault="00B32ADB" w:rsidP="00B10440">
            <w:pPr>
              <w:jc w:val="right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 xml:space="preserve"> </w:t>
            </w:r>
            <w:r w:rsidR="00AC1616">
              <w:rPr>
                <w:rFonts w:ascii="Jameel Noori Nastaleeq" w:hAnsi="Jameel Noori Nastaleeq" w:cs="Jameel Noori Nastaleeq" w:hint="cs"/>
                <w:rtl/>
              </w:rPr>
              <w:t>سورۃ الحشر</w:t>
            </w:r>
          </w:p>
          <w:p w14:paraId="4A66BBEE" w14:textId="4FE6CA9E" w:rsidR="00B10440" w:rsidRDefault="00B10440" w:rsidP="00B10440">
            <w:pPr>
              <w:jc w:val="right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سورۃ الصف</w:t>
            </w:r>
          </w:p>
        </w:tc>
        <w:tc>
          <w:tcPr>
            <w:tcW w:w="2860" w:type="pct"/>
          </w:tcPr>
          <w:p w14:paraId="26EC2CB7" w14:textId="77777777" w:rsidR="00B2661E" w:rsidRDefault="00E723D7" w:rsidP="00CC3118">
            <w:pPr>
              <w:jc w:val="right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غور و فکر اور قیامت کے دن کے متعلق سورۃ الحشر کی آیات کا جائزہ</w:t>
            </w:r>
          </w:p>
          <w:p w14:paraId="62447DCA" w14:textId="724E0FB6" w:rsidR="00E723D7" w:rsidRDefault="00E723D7" w:rsidP="00CC3118">
            <w:pPr>
              <w:jc w:val="right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تفکر اور تدبر کے بارے میں سورۃ الصف کی آیات کا جائزہ</w:t>
            </w:r>
          </w:p>
        </w:tc>
      </w:tr>
    </w:tbl>
    <w:p w14:paraId="321975F4" w14:textId="77777777" w:rsidR="008F7D03" w:rsidRDefault="008F7D03" w:rsidP="008F7D03">
      <w:pPr>
        <w:bidi/>
        <w:rPr>
          <w:rFonts w:ascii="Jameel Noori Nastaleeq" w:hAnsi="Jameel Noori Nastaleeq" w:cs="Jameel Noori Nastaleeq"/>
          <w:rtl/>
          <w:lang w:bidi="ur-PK"/>
        </w:rPr>
      </w:pPr>
    </w:p>
    <w:p w14:paraId="15CEDDEC" w14:textId="77777777" w:rsidR="00200AA1" w:rsidRDefault="00200AA1" w:rsidP="00200AA1">
      <w:pPr>
        <w:bidi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 w:hint="cs"/>
          <w:rtl/>
          <w:lang w:bidi="ur-PK"/>
        </w:rPr>
        <w:t>نصابی کتب:</w:t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  <w:t>حوالہ جاتی کتب:</w:t>
      </w:r>
    </w:p>
    <w:p w14:paraId="3C2456C4" w14:textId="77777777" w:rsidR="00200AA1" w:rsidRDefault="00200AA1" w:rsidP="00200AA1">
      <w:pPr>
        <w:bidi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 w:hint="cs"/>
          <w:rtl/>
          <w:lang w:bidi="ur-PK"/>
        </w:rPr>
        <w:t>نام مصنف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  <w:t>نام کتاب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>نام مصنف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>نام کتاب</w:t>
      </w:r>
    </w:p>
    <w:p w14:paraId="5921613D" w14:textId="77777777" w:rsidR="004D2CB5" w:rsidRDefault="00200AA1" w:rsidP="004D2CB5">
      <w:pPr>
        <w:bidi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 w:hint="cs"/>
          <w:rtl/>
          <w:lang w:bidi="ur-PK"/>
        </w:rPr>
        <w:t>حضرت شاہ ولی اللہ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  <w:t>الفوزالکبیر فی اصول التفسیر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  <w:t>علامہ ابن کثیر</w:t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  <w:t>تفسیر القرآن الکریم</w:t>
      </w:r>
    </w:p>
    <w:p w14:paraId="709C384D" w14:textId="77777777" w:rsidR="00200AA1" w:rsidRDefault="00200AA1" w:rsidP="00200AA1">
      <w:pPr>
        <w:bidi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 w:hint="cs"/>
          <w:rtl/>
          <w:lang w:bidi="ur-PK"/>
        </w:rPr>
        <w:t>مولاناعبد الماجد دریاآبادی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  <w:t>مطالعہ قرآن</w:t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  <w:t>مولانا مفتی محمد شفیع</w:t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  <w:t>معارف القران</w:t>
      </w:r>
    </w:p>
    <w:p w14:paraId="3428C554" w14:textId="77777777" w:rsidR="00200AA1" w:rsidRDefault="00200AA1" w:rsidP="00200AA1">
      <w:pPr>
        <w:bidi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 w:hint="cs"/>
          <w:rtl/>
          <w:lang w:bidi="ur-PK"/>
        </w:rPr>
        <w:t>مولانا محمد حنیف ندوی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  <w:t>مطالعہ قرآن</w:t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  <w:t>سید ابولاعلیٰ مودودی</w:t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</w:r>
      <w:r w:rsidR="004D2CB5">
        <w:rPr>
          <w:rFonts w:ascii="Jameel Noori Nastaleeq" w:hAnsi="Jameel Noori Nastaleeq" w:cs="Jameel Noori Nastaleeq" w:hint="cs"/>
          <w:rtl/>
          <w:lang w:bidi="ur-PK"/>
        </w:rPr>
        <w:tab/>
        <w:t>تفہیم القرآن</w:t>
      </w:r>
    </w:p>
    <w:p w14:paraId="1B26FBF6" w14:textId="067E860B" w:rsidR="00200AA1" w:rsidRDefault="004D2CB5" w:rsidP="00200AA1">
      <w:pPr>
        <w:bidi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 w:hint="cs"/>
          <w:rtl/>
          <w:lang w:bidi="ur-PK"/>
        </w:rPr>
        <w:t>پروفیسرحافظ احمدیار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  <w:t>مضامین قرآن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 w:rsidR="00AF57A7">
        <w:rPr>
          <w:rFonts w:ascii="Jameel Noori Nastaleeq" w:hAnsi="Jameel Noori Nastaleeq" w:cs="Jameel Noori Nastaleeq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>پیر  محمدکرم شاہ الازھری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  <w:t>ضیاء القرآن</w:t>
      </w:r>
    </w:p>
    <w:p w14:paraId="3CB4502A" w14:textId="4D984F8E" w:rsidR="00AF57A7" w:rsidRDefault="004D2CB5" w:rsidP="00AF57A7">
      <w:pPr>
        <w:bidi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 w:hint="cs"/>
          <w:rtl/>
          <w:lang w:bidi="ur-PK"/>
        </w:rPr>
        <w:t>ڈاکٹر صبحی صالح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  <w:t>مباحث فی علوم القرآن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 w:rsidR="00AF57A7">
        <w:rPr>
          <w:rFonts w:ascii="Jameel Noori Nastaleeq" w:hAnsi="Jameel Noori Nastaleeq" w:cs="Jameel Noori Nastaleeq" w:hint="cs"/>
          <w:rtl/>
          <w:lang w:bidi="ur-PK"/>
        </w:rPr>
        <w:t>صفی الرحمن مبارک پوری</w:t>
      </w:r>
      <w:r w:rsidR="00AF57A7">
        <w:rPr>
          <w:rFonts w:ascii="Jameel Noori Nastaleeq" w:hAnsi="Jameel Noori Nastaleeq" w:cs="Jameel Noori Nastaleeq"/>
          <w:rtl/>
          <w:lang w:bidi="ur-PK"/>
        </w:rPr>
        <w:tab/>
      </w:r>
      <w:r w:rsidR="00AF57A7">
        <w:rPr>
          <w:rFonts w:ascii="Jameel Noori Nastaleeq" w:hAnsi="Jameel Noori Nastaleeq" w:cs="Jameel Noori Nastaleeq"/>
          <w:rtl/>
          <w:lang w:bidi="ur-PK"/>
        </w:rPr>
        <w:tab/>
      </w:r>
      <w:r w:rsidR="00AF57A7">
        <w:rPr>
          <w:rFonts w:ascii="Jameel Noori Nastaleeq" w:hAnsi="Jameel Noori Nastaleeq" w:cs="Jameel Noori Nastaleeq" w:hint="cs"/>
          <w:rtl/>
          <w:lang w:bidi="ur-PK"/>
        </w:rPr>
        <w:t>الرحیق المختوم</w:t>
      </w:r>
    </w:p>
    <w:p w14:paraId="419CDB0B" w14:textId="6C7441AF" w:rsidR="004D2CB5" w:rsidRDefault="004D2CB5" w:rsidP="004D2CB5">
      <w:pPr>
        <w:bidi/>
        <w:rPr>
          <w:rFonts w:ascii="Jameel Noori Nastaleeq" w:hAnsi="Jameel Noori Nastaleeq" w:cs="Jameel Noori Nastaleeq"/>
          <w:rtl/>
          <w:lang w:bidi="ur-PK"/>
        </w:rPr>
      </w:pPr>
      <w:bookmarkStart w:id="0" w:name="_GoBack"/>
      <w:bookmarkEnd w:id="0"/>
    </w:p>
    <w:p w14:paraId="398C0432" w14:textId="77777777" w:rsidR="004D2CB5" w:rsidRDefault="004D2CB5" w:rsidP="004D2CB5">
      <w:pPr>
        <w:bidi/>
        <w:rPr>
          <w:rFonts w:ascii="Jameel Noori Nastaleeq" w:hAnsi="Jameel Noori Nastaleeq" w:cs="Jameel Noori Nastaleeq"/>
          <w:rtl/>
          <w:lang w:bidi="ur-PK"/>
        </w:rPr>
      </w:pPr>
    </w:p>
    <w:p w14:paraId="4B89CBC7" w14:textId="77777777" w:rsidR="00200AA1" w:rsidRPr="00DC3E6D" w:rsidRDefault="00200AA1" w:rsidP="00200AA1">
      <w:pPr>
        <w:bidi/>
        <w:rPr>
          <w:rFonts w:ascii="Jameel Noori Nastaleeq" w:hAnsi="Jameel Noori Nastaleeq" w:cs="Jameel Noori Nastaleeq"/>
          <w:rtl/>
          <w:lang w:bidi="ur-PK"/>
        </w:rPr>
      </w:pPr>
    </w:p>
    <w:sectPr w:rsidR="00200AA1" w:rsidRPr="00DC3E6D" w:rsidSect="00FE6D68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ld English Text MT">
    <w:charset w:val="00"/>
    <w:family w:val="script"/>
    <w:pitch w:val="variable"/>
    <w:sig w:usb0="00000003" w:usb1="00000000" w:usb2="00000000" w:usb3="00000000" w:csb0="00000001" w:csb1="00000000"/>
  </w:font>
  <w:font w:name="Jameel Noori Nastaleeq">
    <w:charset w:val="00"/>
    <w:family w:val="auto"/>
    <w:pitch w:val="variable"/>
    <w:sig w:usb0="80002007" w:usb1="00000000" w:usb2="00000000" w:usb3="00000000" w:csb0="00000041" w:csb1="00000000"/>
  </w:font>
  <w:font w:name="Cambria"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C44FC"/>
    <w:multiLevelType w:val="hybridMultilevel"/>
    <w:tmpl w:val="563EE5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D03"/>
    <w:rsid w:val="00012496"/>
    <w:rsid w:val="00081E46"/>
    <w:rsid w:val="0009452B"/>
    <w:rsid w:val="0009522F"/>
    <w:rsid w:val="000B0B08"/>
    <w:rsid w:val="000B0BB8"/>
    <w:rsid w:val="000E15C9"/>
    <w:rsid w:val="00103DB9"/>
    <w:rsid w:val="00166710"/>
    <w:rsid w:val="00182F5C"/>
    <w:rsid w:val="00192071"/>
    <w:rsid w:val="00194A8B"/>
    <w:rsid w:val="001A567E"/>
    <w:rsid w:val="001C0BB5"/>
    <w:rsid w:val="001C37E9"/>
    <w:rsid w:val="001C668C"/>
    <w:rsid w:val="001E3C39"/>
    <w:rsid w:val="00200AA1"/>
    <w:rsid w:val="00211839"/>
    <w:rsid w:val="00215CFB"/>
    <w:rsid w:val="002256D7"/>
    <w:rsid w:val="00242F0C"/>
    <w:rsid w:val="0029398C"/>
    <w:rsid w:val="0030758F"/>
    <w:rsid w:val="003522E6"/>
    <w:rsid w:val="00400CB5"/>
    <w:rsid w:val="004529AA"/>
    <w:rsid w:val="00477510"/>
    <w:rsid w:val="004A6845"/>
    <w:rsid w:val="004C00F2"/>
    <w:rsid w:val="004D2CB5"/>
    <w:rsid w:val="004E3214"/>
    <w:rsid w:val="005237C0"/>
    <w:rsid w:val="00556742"/>
    <w:rsid w:val="00575D05"/>
    <w:rsid w:val="005A43CC"/>
    <w:rsid w:val="00630024"/>
    <w:rsid w:val="00666459"/>
    <w:rsid w:val="00690AE0"/>
    <w:rsid w:val="006A3F49"/>
    <w:rsid w:val="006E7D67"/>
    <w:rsid w:val="007159E1"/>
    <w:rsid w:val="0072689B"/>
    <w:rsid w:val="007A7AC6"/>
    <w:rsid w:val="008553D7"/>
    <w:rsid w:val="00865E7E"/>
    <w:rsid w:val="00874AD9"/>
    <w:rsid w:val="008F15C0"/>
    <w:rsid w:val="008F7D03"/>
    <w:rsid w:val="00941128"/>
    <w:rsid w:val="00946EF9"/>
    <w:rsid w:val="00974C72"/>
    <w:rsid w:val="00A8399B"/>
    <w:rsid w:val="00A84A97"/>
    <w:rsid w:val="00A90A2B"/>
    <w:rsid w:val="00AA227E"/>
    <w:rsid w:val="00AC1616"/>
    <w:rsid w:val="00AD1D69"/>
    <w:rsid w:val="00AD7661"/>
    <w:rsid w:val="00AF57A7"/>
    <w:rsid w:val="00B0425A"/>
    <w:rsid w:val="00B10440"/>
    <w:rsid w:val="00B2661E"/>
    <w:rsid w:val="00B32ADB"/>
    <w:rsid w:val="00B90C1B"/>
    <w:rsid w:val="00BC2A49"/>
    <w:rsid w:val="00BF2A6F"/>
    <w:rsid w:val="00C2442A"/>
    <w:rsid w:val="00C33C4C"/>
    <w:rsid w:val="00C36C29"/>
    <w:rsid w:val="00CB061E"/>
    <w:rsid w:val="00CC3118"/>
    <w:rsid w:val="00D02A36"/>
    <w:rsid w:val="00D422E9"/>
    <w:rsid w:val="00D64935"/>
    <w:rsid w:val="00D7313E"/>
    <w:rsid w:val="00DA1AE8"/>
    <w:rsid w:val="00DB672B"/>
    <w:rsid w:val="00DC3E6D"/>
    <w:rsid w:val="00E001A4"/>
    <w:rsid w:val="00E16D2B"/>
    <w:rsid w:val="00E215D7"/>
    <w:rsid w:val="00E3703E"/>
    <w:rsid w:val="00E723D7"/>
    <w:rsid w:val="00EC44B2"/>
    <w:rsid w:val="00ED2121"/>
    <w:rsid w:val="00F70762"/>
    <w:rsid w:val="00F93E8B"/>
    <w:rsid w:val="00FC2C73"/>
    <w:rsid w:val="00FD3FC5"/>
    <w:rsid w:val="00FE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E38FD"/>
  <w15:docId w15:val="{9C6D2605-0FAF-4B8C-9D77-A23F609A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C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2A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C2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76629-B725-44FF-B423-B22577213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Doctor</dc:creator>
  <cp:lastModifiedBy>UsmanGhani</cp:lastModifiedBy>
  <cp:revision>2</cp:revision>
  <cp:lastPrinted>2020-02-27T06:21:00Z</cp:lastPrinted>
  <dcterms:created xsi:type="dcterms:W3CDTF">2020-02-27T06:24:00Z</dcterms:created>
  <dcterms:modified xsi:type="dcterms:W3CDTF">2020-02-27T06:24:00Z</dcterms:modified>
</cp:coreProperties>
</file>